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Аннотация к рабочей программе учебного предмета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Русский язык. Базовый уровень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для обучающихся 5 – 9 классов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по русскому языку для обучающихся 5 – 9 классов составлена на основе следующих документов: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Федерального государственного образовательного стандарта основного общего образования (приказ Министерства просвещения Российской Федерации от 31.05.2021 № 287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Федеральной рабочей программы основного общего образования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приказ Министерства просвещения Российской Федерации от 16.11.2022 № 993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утверждении федеральной основной общеобразовательной программы основного общего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Федерального перечня учебников (приказ Министерства просвещения Российской Федерации от 21.09.2022 № 858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Универсального кодификатора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 (одобрен решением федерального учебно-методического объединения по общему образованию (протокол от 12.04.2021 №1/21);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Образовательной программы основного общего образования МБОУ Плодородная СОШ № 16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реализуется с использованием УМК: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Учебники. 5, 6, 7 классы. Авторы: Ладыженская Т.А., Баранов М.Т., Тростенцова Л.А. и др. 8, 9 классы. Авторы: Бархударов С.Г., Крючков С.Е., Максимов Л.Ю. и др. Москва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 2023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г.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Рабочие тетради. 5, 6, 7, 8, 9 классы. Автор: Ефремова Е.А. Москва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64"/>
        <w:ind w:right="0" w:left="1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учебном плане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соответствии с ФГОС ООО 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входит в предметную область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Русский язык и литература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реализуется с использованием электронных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образовательных ресурсов: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https://resh.edu.ru/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https://urok.ap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"https://urok.apkpro.ru/#"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"https://urok.apkpro.ru/#"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pro.ru/#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http://www.gramota.ru/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https://ru.mapryal.org/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https://ruscorpora.ru/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https://dic.academic.ru/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urok.apkpro.ru/#" Id="docRId1" Type="http://schemas.openxmlformats.org/officeDocument/2006/relationships/hyperlink"/><Relationship TargetMode="External" Target="https://ru.mapryal.org/" Id="docRId3" Type="http://schemas.openxmlformats.org/officeDocument/2006/relationships/hyperlink"/><Relationship TargetMode="External" Target="https://dic.academic.ru/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resh.edu.ru/" Id="docRId0" Type="http://schemas.openxmlformats.org/officeDocument/2006/relationships/hyperlink"/><Relationship TargetMode="External" Target="http://www.gramota.ru/" Id="docRId2" Type="http://schemas.openxmlformats.org/officeDocument/2006/relationships/hyperlink"/><Relationship TargetMode="External" Target="https://ruscorpora.ru/" Id="docRId4" Type="http://schemas.openxmlformats.org/officeDocument/2006/relationships/hyperlink"/><Relationship Target="numbering.xml" Id="docRId6" Type="http://schemas.openxmlformats.org/officeDocument/2006/relationships/numbering"/></Relationships>
</file>