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08" w:rsidRDefault="0090735A">
      <w:pPr>
        <w:pStyle w:val="10"/>
        <w:keepNext/>
        <w:keepLines/>
        <w:shd w:val="clear" w:color="auto" w:fill="auto"/>
        <w:spacing w:line="312" w:lineRule="exact"/>
        <w:ind w:firstLine="640"/>
        <w:jc w:val="both"/>
      </w:pPr>
      <w:bookmarkStart w:id="0" w:name="bookmark1"/>
      <w:r>
        <w:t>Аннотация к рабочей программе «Химия. Базовый уровень»</w:t>
      </w:r>
      <w:bookmarkEnd w:id="0"/>
    </w:p>
    <w:p w:rsidR="00806108" w:rsidRDefault="0090735A">
      <w:pPr>
        <w:pStyle w:val="30"/>
        <w:shd w:val="clear" w:color="auto" w:fill="auto"/>
        <w:ind w:firstLine="640"/>
      </w:pPr>
      <w:r>
        <w:t>для обучающихся 10-11 класса.</w:t>
      </w:r>
    </w:p>
    <w:p w:rsidR="00806108" w:rsidRDefault="0090735A">
      <w:pPr>
        <w:pStyle w:val="20"/>
        <w:shd w:val="clear" w:color="auto" w:fill="auto"/>
        <w:spacing w:line="312" w:lineRule="exact"/>
        <w:ind w:firstLine="640"/>
        <w:jc w:val="both"/>
      </w:pPr>
      <w: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806108" w:rsidRDefault="0090735A">
      <w:pPr>
        <w:pStyle w:val="20"/>
        <w:shd w:val="clear" w:color="auto" w:fill="auto"/>
        <w:spacing w:line="312" w:lineRule="exact"/>
        <w:ind w:firstLine="640"/>
        <w:jc w:val="both"/>
      </w:pPr>
      <w: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10-11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В соответствии с общими целями и принципами среднего общего образования содержание предмета «Химия» (10-11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Составляющими предмета «Химия» являются базовые курсы -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Под новым 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прогнозирующей.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Согласно данной точке зрения главными целями изучения предмета «Химия» на базовом уровне (10 -11 кл.) являются:</w:t>
      </w:r>
    </w:p>
    <w:p w:rsidR="00806108" w:rsidRDefault="0090735A">
      <w:pPr>
        <w:pStyle w:val="20"/>
        <w:numPr>
          <w:ilvl w:val="0"/>
          <w:numId w:val="2"/>
        </w:numPr>
        <w:shd w:val="clear" w:color="auto" w:fill="auto"/>
        <w:tabs>
          <w:tab w:val="left" w:pos="818"/>
        </w:tabs>
        <w:spacing w:line="302" w:lineRule="exact"/>
        <w:ind w:left="820"/>
        <w:jc w:val="both"/>
      </w:pPr>
      <w: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</w:t>
      </w:r>
      <w:r>
        <w:lastRenderedPageBreak/>
        <w:t>ознакомление с историей их развития и становления;</w:t>
      </w:r>
    </w:p>
    <w:p w:rsidR="00806108" w:rsidRDefault="0090735A">
      <w:pPr>
        <w:pStyle w:val="20"/>
        <w:numPr>
          <w:ilvl w:val="0"/>
          <w:numId w:val="2"/>
        </w:numPr>
        <w:shd w:val="clear" w:color="auto" w:fill="auto"/>
        <w:tabs>
          <w:tab w:val="left" w:pos="818"/>
        </w:tabs>
        <w:spacing w:line="302" w:lineRule="exact"/>
        <w:ind w:left="820"/>
        <w:jc w:val="both"/>
      </w:pPr>
      <w: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806108" w:rsidRDefault="0090735A">
      <w:pPr>
        <w:pStyle w:val="20"/>
        <w:numPr>
          <w:ilvl w:val="0"/>
          <w:numId w:val="2"/>
        </w:numPr>
        <w:shd w:val="clear" w:color="auto" w:fill="auto"/>
        <w:tabs>
          <w:tab w:val="left" w:pos="818"/>
        </w:tabs>
        <w:spacing w:line="302" w:lineRule="exact"/>
        <w:ind w:left="820"/>
        <w:jc w:val="both"/>
      </w:pPr>
      <w: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В связи с этим при изучении предмета «Химия» доминирующее значение приобретают такие цели и задачи, как: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806108" w:rsidRDefault="0090735A">
      <w:pPr>
        <w:pStyle w:val="20"/>
        <w:shd w:val="clear" w:color="auto" w:fill="auto"/>
        <w:spacing w:after="480" w:line="302" w:lineRule="exact"/>
        <w:ind w:firstLine="640"/>
        <w:jc w:val="both"/>
      </w:pPr>
      <w:r>
        <w:t>Общее число часов, отведённых для изучения химии, на базовом уровне среднего общего образования, составляет 68 часов: в 10 классе - 34 часа (1 час в неделю), в 11 классе - 34 часа (1 час в неделю).</w:t>
      </w:r>
      <w:bookmarkStart w:id="1" w:name="_GoBack"/>
      <w:bookmarkEnd w:id="1"/>
    </w:p>
    <w:sectPr w:rsidR="00806108">
      <w:pgSz w:w="11900" w:h="16840"/>
      <w:pgMar w:top="1371" w:right="755" w:bottom="1342" w:left="1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5A" w:rsidRDefault="0090735A">
      <w:r>
        <w:separator/>
      </w:r>
    </w:p>
  </w:endnote>
  <w:endnote w:type="continuationSeparator" w:id="0">
    <w:p w:rsidR="0090735A" w:rsidRDefault="0090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5A" w:rsidRDefault="0090735A"/>
  </w:footnote>
  <w:footnote w:type="continuationSeparator" w:id="0">
    <w:p w:rsidR="0090735A" w:rsidRDefault="0090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46A"/>
    <w:multiLevelType w:val="multilevel"/>
    <w:tmpl w:val="2744E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A3655"/>
    <w:multiLevelType w:val="multilevel"/>
    <w:tmpl w:val="4B9C28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91671"/>
    <w:multiLevelType w:val="multilevel"/>
    <w:tmpl w:val="38E87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08"/>
    <w:rsid w:val="00806108"/>
    <w:rsid w:val="0090735A"/>
    <w:rsid w:val="00D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5B44D-E3DC-4AC5-93A6-5332CCA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Заголовок №2 + 14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line="302" w:lineRule="exac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User</cp:lastModifiedBy>
  <cp:revision>2</cp:revision>
  <dcterms:created xsi:type="dcterms:W3CDTF">2024-09-09T06:52:00Z</dcterms:created>
  <dcterms:modified xsi:type="dcterms:W3CDTF">2024-09-09T07:44:00Z</dcterms:modified>
</cp:coreProperties>
</file>